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hAnsi="方正仿宋_GBK" w:eastAsia="方正仿宋_GBK" w:cs="方正仿宋_GBK"/>
          <w:color w:val="000000"/>
        </w:rPr>
      </w:pP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hAnsi="宋体" w:eastAsia="方正小标宋简体"/>
          <w:sz w:val="48"/>
          <w:szCs w:val="48"/>
        </w:rPr>
        <w:t>高校</w:t>
      </w:r>
      <w:r>
        <w:rPr>
          <w:rFonts w:hint="eastAsia" w:ascii="方正小标宋简体" w:hAnsi="宋体" w:eastAsia="方正小标宋简体"/>
          <w:sz w:val="48"/>
          <w:szCs w:val="48"/>
          <w:lang w:eastAsia="zh-CN"/>
        </w:rPr>
        <w:t>思想政治</w:t>
      </w:r>
      <w:r>
        <w:rPr>
          <w:rFonts w:hint="eastAsia" w:ascii="方正小标宋简体" w:hAnsi="宋体" w:eastAsia="方正小标宋简体"/>
          <w:sz w:val="48"/>
          <w:szCs w:val="48"/>
        </w:rPr>
        <w:t>工作创新项目</w:t>
      </w: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480" w:lineRule="auto"/>
        <w:jc w:val="center"/>
        <w:rPr>
          <w:rFonts w:ascii="楷体_GB2312" w:eastAsia="楷体_GB2312"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（</w:t>
      </w:r>
      <w:r>
        <w:rPr>
          <w:rFonts w:ascii="华文中宋" w:hAnsi="华文中宋" w:eastAsia="华文中宋"/>
          <w:b/>
          <w:sz w:val="36"/>
          <w:szCs w:val="36"/>
        </w:rPr>
        <w:t>20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22</w:t>
      </w:r>
      <w:r>
        <w:rPr>
          <w:rFonts w:hint="eastAsia" w:ascii="华文中宋" w:hAnsi="华文中宋" w:eastAsia="华文中宋"/>
          <w:b/>
          <w:sz w:val="36"/>
          <w:szCs w:val="36"/>
        </w:rPr>
        <w:t>年）</w:t>
      </w:r>
    </w:p>
    <w:p>
      <w:pPr>
        <w:spacing w:line="480" w:lineRule="auto"/>
      </w:pPr>
    </w:p>
    <w:p>
      <w:pPr>
        <w:spacing w:line="480" w:lineRule="auto"/>
      </w:pPr>
    </w:p>
    <w:p>
      <w:pPr>
        <w:spacing w:line="480" w:lineRule="auto"/>
      </w:pPr>
    </w:p>
    <w:p>
      <w:pPr>
        <w:spacing w:line="480" w:lineRule="auto"/>
      </w:pPr>
    </w:p>
    <w:p>
      <w:pPr>
        <w:spacing w:after="156"/>
        <w:jc w:val="left"/>
        <w:rPr>
          <w:rFonts w:ascii="楷体_GB2312" w:eastAsia="楷体_GB2312"/>
          <w:u w:val="single"/>
        </w:rPr>
      </w:pPr>
      <w:r>
        <w:t xml:space="preserve">     </w:t>
      </w:r>
      <w:r>
        <w:rPr>
          <w:rFonts w:hint="eastAsia" w:ascii="楷体_GB2312" w:eastAsia="楷体_GB2312"/>
        </w:rPr>
        <w:t>申报高校</w:t>
      </w:r>
      <w:r>
        <w:rPr>
          <w:rFonts w:ascii="楷体_GB2312" w:eastAsia="楷体_GB2312"/>
          <w:u w:val="single"/>
        </w:rPr>
        <w:t xml:space="preserve">                                 </w:t>
      </w:r>
    </w:p>
    <w:p>
      <w:pPr>
        <w:spacing w:after="156"/>
        <w:jc w:val="left"/>
        <w:rPr>
          <w:u w:val="single"/>
        </w:rPr>
      </w:pPr>
      <w:r>
        <w:t xml:space="preserve">    </w:t>
      </w:r>
      <w:r>
        <w:rPr>
          <w:rFonts w:ascii="楷体_GB2312" w:eastAsia="楷体_GB2312"/>
        </w:rPr>
        <w:t xml:space="preserve"> </w:t>
      </w:r>
      <w:r>
        <w:rPr>
          <w:rFonts w:hint="eastAsia" w:ascii="楷体_GB2312" w:eastAsia="楷体_GB2312"/>
        </w:rPr>
        <w:t>申报类型</w:t>
      </w:r>
      <w:r>
        <w:rPr>
          <w:u w:val="single"/>
        </w:rPr>
        <w:t xml:space="preserve">                                 </w:t>
      </w:r>
    </w:p>
    <w:p>
      <w:pPr>
        <w:spacing w:after="156"/>
        <w:jc w:val="left"/>
        <w:rPr>
          <w:u w:val="single"/>
        </w:rPr>
      </w:pPr>
      <w:r>
        <w:t xml:space="preserve">     </w:t>
      </w:r>
      <w:r>
        <w:rPr>
          <w:rFonts w:hint="eastAsia" w:ascii="楷体_GB2312" w:eastAsia="楷体_GB2312"/>
        </w:rPr>
        <w:t>项目名称</w:t>
      </w:r>
      <w:r>
        <w:rPr>
          <w:u w:val="single"/>
        </w:rPr>
        <w:t xml:space="preserve">                                 </w:t>
      </w:r>
    </w:p>
    <w:p>
      <w:pPr>
        <w:spacing w:after="156"/>
        <w:jc w:val="left"/>
        <w:rPr>
          <w:u w:val="single"/>
        </w:rPr>
      </w:pPr>
      <w:r>
        <w:t xml:space="preserve">     </w:t>
      </w:r>
      <w:r>
        <w:rPr>
          <w:rFonts w:hint="eastAsia" w:ascii="楷体_GB2312" w:eastAsia="楷体_GB2312"/>
        </w:rPr>
        <w:t>负</w:t>
      </w:r>
      <w:r>
        <w:rPr>
          <w:rFonts w:ascii="楷体_GB2312" w:eastAsia="楷体_GB2312"/>
        </w:rPr>
        <w:t xml:space="preserve"> </w:t>
      </w:r>
      <w:r>
        <w:rPr>
          <w:rFonts w:hint="eastAsia" w:ascii="楷体_GB2312" w:eastAsia="楷体_GB2312"/>
        </w:rPr>
        <w:t>责</w:t>
      </w:r>
      <w:r>
        <w:rPr>
          <w:rFonts w:ascii="楷体_GB2312" w:eastAsia="楷体_GB2312"/>
        </w:rPr>
        <w:t xml:space="preserve"> </w:t>
      </w:r>
      <w:r>
        <w:rPr>
          <w:rFonts w:hint="eastAsia" w:ascii="楷体_GB2312" w:eastAsia="楷体_GB2312"/>
        </w:rPr>
        <w:t>人</w:t>
      </w:r>
      <w:r>
        <w:rPr>
          <w:u w:val="single"/>
        </w:rPr>
        <w:t xml:space="preserve">                                 </w:t>
      </w:r>
    </w:p>
    <w:p>
      <w:pPr>
        <w:spacing w:after="156"/>
        <w:jc w:val="left"/>
        <w:rPr>
          <w:u w:val="single"/>
        </w:rPr>
      </w:pPr>
      <w:r>
        <w:t xml:space="preserve">     </w:t>
      </w:r>
      <w:r>
        <w:rPr>
          <w:rFonts w:hint="eastAsia" w:ascii="楷体_GB2312" w:eastAsia="楷体_GB2312"/>
        </w:rPr>
        <w:t>填报日期</w:t>
      </w:r>
      <w:r>
        <w:rPr>
          <w:u w:val="single"/>
        </w:rPr>
        <w:t xml:space="preserve">                                 </w:t>
      </w:r>
    </w:p>
    <w:p>
      <w:pPr>
        <w:spacing w:line="480" w:lineRule="auto"/>
      </w:pPr>
    </w:p>
    <w:p>
      <w:pPr>
        <w:spacing w:line="480" w:lineRule="auto"/>
      </w:pPr>
    </w:p>
    <w:p>
      <w:pPr>
        <w:spacing w:line="480" w:lineRule="auto"/>
      </w:pPr>
    </w:p>
    <w:p>
      <w:pPr>
        <w:spacing w:line="480" w:lineRule="auto"/>
      </w:pPr>
    </w:p>
    <w:p>
      <w:pPr>
        <w:jc w:val="center"/>
        <w:rPr>
          <w:rFonts w:ascii="楷体_GB2312" w:hAnsi="宋体" w:eastAsia="楷体_GB2312"/>
          <w:color w:val="000000"/>
          <w:sz w:val="36"/>
          <w:szCs w:val="36"/>
        </w:rPr>
      </w:pPr>
      <w:r>
        <w:rPr>
          <w:rFonts w:hint="eastAsia" w:ascii="楷体_GB2312" w:hAnsi="宋体" w:eastAsia="楷体_GB2312"/>
          <w:color w:val="000000"/>
          <w:sz w:val="36"/>
          <w:szCs w:val="36"/>
        </w:rPr>
        <w:t>中共安徽省委教育工委</w:t>
      </w:r>
      <w:r>
        <w:rPr>
          <w:rFonts w:ascii="楷体_GB2312" w:hAnsi="宋体" w:eastAsia="楷体_GB2312"/>
          <w:color w:val="000000"/>
          <w:sz w:val="36"/>
          <w:szCs w:val="36"/>
        </w:rPr>
        <w:t xml:space="preserve">  </w:t>
      </w:r>
      <w:r>
        <w:rPr>
          <w:rFonts w:hint="eastAsia" w:ascii="楷体_GB2312" w:hAnsi="宋体" w:eastAsia="楷体_GB2312"/>
          <w:color w:val="000000"/>
          <w:sz w:val="36"/>
          <w:szCs w:val="36"/>
        </w:rPr>
        <w:t>安徽省教育厅制</w:t>
      </w:r>
    </w:p>
    <w:p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hint="eastAsia" w:ascii="Times New Roman" w:eastAsia="楷体_GB2312"/>
          <w:color w:val="000000"/>
          <w:sz w:val="36"/>
          <w:szCs w:val="36"/>
          <w:lang w:val="en-US" w:eastAsia="zh-CN"/>
        </w:rPr>
        <w:t>22</w:t>
      </w:r>
      <w:r>
        <w:rPr>
          <w:rFonts w:hint="eastAsia" w:ascii="Times New Roman" w:eastAsia="楷体_GB2312"/>
          <w:color w:val="000000"/>
          <w:sz w:val="36"/>
          <w:szCs w:val="36"/>
        </w:rPr>
        <w:t>年</w:t>
      </w:r>
      <w:r>
        <w:rPr>
          <w:rFonts w:hint="eastAsia" w:ascii="Times New Roman" w:eastAsia="楷体_GB2312"/>
          <w:color w:val="000000"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ascii="Times New Roman" w:eastAsia="楷体_GB2312"/>
          <w:color w:val="000000"/>
          <w:sz w:val="36"/>
          <w:szCs w:val="36"/>
        </w:rPr>
        <w:t>月</w:t>
      </w:r>
    </w:p>
    <w:p>
      <w:pPr>
        <w:spacing w:line="480" w:lineRule="auto"/>
        <w:jc w:val="center"/>
        <w:rPr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b/>
          <w:kern w:val="0"/>
          <w:sz w:val="44"/>
          <w:szCs w:val="44"/>
        </w:rPr>
      </w:pPr>
      <w:r>
        <w:rPr>
          <w:rFonts w:hint="eastAsia"/>
          <w:b/>
          <w:kern w:val="0"/>
          <w:sz w:val="44"/>
          <w:szCs w:val="44"/>
        </w:rPr>
        <w:t>填</w:t>
      </w:r>
      <w:r>
        <w:rPr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表</w:t>
      </w:r>
      <w:r>
        <w:rPr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说</w:t>
      </w:r>
      <w:r>
        <w:rPr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明</w:t>
      </w:r>
    </w:p>
    <w:p>
      <w:pPr>
        <w:spacing w:line="480" w:lineRule="auto"/>
        <w:jc w:val="center"/>
        <w:rPr>
          <w:rFonts w:ascii="楷体_GB2312" w:eastAsia="楷体_GB2312"/>
        </w:rPr>
      </w:pPr>
    </w:p>
    <w:p>
      <w:pPr>
        <w:snapToGrid w:val="0"/>
        <w:spacing w:line="480" w:lineRule="auto"/>
        <w:ind w:left="31680" w:hanging="640" w:hangingChars="200"/>
        <w:rPr>
          <w:rFonts w:ascii="楷体_GB2312" w:eastAsia="楷体_GB2312"/>
          <w:kern w:val="0"/>
        </w:rPr>
      </w:pPr>
      <w:r>
        <w:rPr>
          <w:rFonts w:hint="eastAsia" w:ascii="楷体_GB2312" w:eastAsia="楷体_GB2312"/>
          <w:kern w:val="0"/>
        </w:rPr>
        <w:t>一、请如实填写《申报书》。填写前须仔细阅读项目申报指南、建设标准（试行）和管理办法（试行）。填写内容应简明扼要，突出重点和关键。</w:t>
      </w:r>
    </w:p>
    <w:p>
      <w:pPr>
        <w:snapToGrid w:val="0"/>
        <w:spacing w:line="480" w:lineRule="auto"/>
        <w:ind w:left="31680" w:hanging="640" w:hangingChars="200"/>
        <w:rPr>
          <w:rFonts w:ascii="楷体_GB2312" w:eastAsia="楷体_GB2312"/>
          <w:kern w:val="0"/>
        </w:rPr>
      </w:pPr>
      <w:r>
        <w:rPr>
          <w:rFonts w:hint="eastAsia" w:ascii="楷体_GB2312" w:eastAsia="楷体_GB2312"/>
          <w:kern w:val="0"/>
        </w:rPr>
        <w:t>二、《申报书》采用</w:t>
      </w:r>
      <w:r>
        <w:rPr>
          <w:rFonts w:ascii="Times New Roman" w:eastAsia="楷体_GB2312"/>
          <w:kern w:val="0"/>
        </w:rPr>
        <w:t>A4</w:t>
      </w:r>
      <w:r>
        <w:rPr>
          <w:rFonts w:hint="eastAsia" w:ascii="楷体_GB2312" w:eastAsia="楷体_GB2312"/>
          <w:kern w:val="0"/>
        </w:rPr>
        <w:t>规格页面，左侧装订。</w:t>
      </w:r>
    </w:p>
    <w:p>
      <w:pPr>
        <w:snapToGrid w:val="0"/>
        <w:spacing w:line="480" w:lineRule="auto"/>
        <w:ind w:left="31680" w:hanging="640" w:hangingChars="200"/>
        <w:rPr>
          <w:rFonts w:ascii="楷体_GB2312" w:eastAsia="楷体_GB2312"/>
          <w:kern w:val="0"/>
        </w:rPr>
      </w:pPr>
      <w:r>
        <w:rPr>
          <w:rFonts w:hint="eastAsia" w:ascii="楷体_GB2312" w:eastAsia="楷体_GB2312"/>
          <w:kern w:val="0"/>
        </w:rPr>
        <w:t>三、所填写内容可附页。如有支撑材料，请按表格的顺序装订好作为附件附后。</w:t>
      </w:r>
    </w:p>
    <w:p>
      <w:pPr>
        <w:snapToGrid w:val="0"/>
        <w:spacing w:line="480" w:lineRule="auto"/>
        <w:ind w:left="31680" w:hanging="640" w:hangingChars="200"/>
        <w:rPr>
          <w:rFonts w:ascii="楷体_GB2312" w:eastAsia="楷体_GB2312"/>
          <w:kern w:val="0"/>
        </w:rPr>
      </w:pPr>
      <w:r>
        <w:rPr>
          <w:rFonts w:hint="eastAsia" w:ascii="楷体_GB2312" w:eastAsia="楷体_GB2312"/>
          <w:kern w:val="0"/>
        </w:rPr>
        <w:t>四、凡递交的《申报书》及支撑材料概不退还。</w:t>
      </w:r>
    </w:p>
    <w:p>
      <w:pPr>
        <w:spacing w:beforeLines="100" w:line="420" w:lineRule="auto"/>
        <w:rPr>
          <w:b/>
          <w:kern w:val="0"/>
        </w:rPr>
      </w:pPr>
      <w:r>
        <w:rPr>
          <w:rFonts w:ascii="宋体"/>
          <w:b/>
          <w:kern w:val="0"/>
          <w:sz w:val="28"/>
          <w:szCs w:val="28"/>
        </w:rPr>
        <w:br w:type="page"/>
      </w:r>
      <w:r>
        <w:rPr>
          <w:rFonts w:hint="eastAsia" w:ascii="黑体" w:hAnsi="宋体" w:eastAsia="黑体"/>
          <w:b/>
          <w:bCs/>
        </w:rPr>
        <w:t>一、项目团队</w:t>
      </w:r>
    </w:p>
    <w:tbl>
      <w:tblPr>
        <w:tblStyle w:val="4"/>
        <w:tblW w:w="93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项目负责人姓名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职</w:t>
            </w:r>
            <w:r>
              <w:rPr>
                <w:rFonts w:ascii="宋体" w:hAnsi="宋体" w:eastAsia="宋体"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称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ascii="宋体" w:hAnsi="宋体" w:eastAsia="宋体"/>
                <w:bCs/>
                <w:sz w:val="28"/>
                <w:szCs w:val="28"/>
              </w:rPr>
              <w:t>E-mail</w:t>
            </w:r>
          </w:p>
        </w:tc>
        <w:tc>
          <w:tcPr>
            <w:tcW w:w="7927" w:type="dxa"/>
            <w:gridSpan w:val="9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项目团队主要成员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</w:t>
            </w:r>
            <w:r>
              <w:rPr>
                <w:rFonts w:ascii="宋体" w:hAnsi="宋体" w:eastAsia="宋体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名</w:t>
            </w: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</w:t>
            </w:r>
          </w:p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</w:tbl>
    <w:p>
      <w:pPr>
        <w:spacing w:line="560" w:lineRule="exact"/>
        <w:rPr>
          <w:rFonts w:ascii="黑体" w:hAnsi="宋体" w:eastAsia="黑体"/>
          <w:b/>
          <w:bCs/>
        </w:rPr>
      </w:pPr>
      <w:r>
        <w:rPr>
          <w:rFonts w:hint="eastAsia" w:ascii="黑体" w:hAnsi="宋体" w:eastAsia="黑体"/>
          <w:b/>
          <w:bCs/>
        </w:rPr>
        <w:t>二、项目前期基础</w:t>
      </w:r>
    </w:p>
    <w:p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2-1</w:t>
      </w:r>
      <w:r>
        <w:rPr>
          <w:rFonts w:hint="eastAsia" w:ascii="Times New Roman"/>
          <w:b/>
          <w:sz w:val="28"/>
          <w:szCs w:val="28"/>
        </w:rPr>
        <w:t>已实施情况（可附页）</w:t>
      </w:r>
    </w:p>
    <w:tbl>
      <w:tblPr>
        <w:tblStyle w:val="4"/>
        <w:tblpPr w:leftFromText="180" w:rightFromText="180" w:vertAnchor="text" w:horzAnchor="margin" w:tblpXSpec="center" w:tblpY="332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4" w:hRule="atLeast"/>
        </w:trPr>
        <w:tc>
          <w:tcPr>
            <w:tcW w:w="8755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申报项目已具有的育人传统、已建设的载体平台、已构建的体制机制、已开展的重点工作等内容。</w:t>
            </w:r>
          </w:p>
        </w:tc>
      </w:tr>
    </w:tbl>
    <w:p>
      <w:pPr>
        <w:spacing w:beforeLines="50" w:afterLines="50" w:line="280" w:lineRule="atLeast"/>
        <w:rPr>
          <w:rFonts w:ascii="黑体" w:hAnsi="宋体" w:eastAsia="黑体"/>
          <w:b/>
          <w:bCs/>
          <w:sz w:val="28"/>
          <w:szCs w:val="28"/>
        </w:rPr>
      </w:pPr>
      <w:r>
        <w:rPr>
          <w:rFonts w:ascii="Times New Roman"/>
          <w:b/>
          <w:sz w:val="28"/>
          <w:szCs w:val="28"/>
        </w:rPr>
        <w:t>2-2</w:t>
      </w:r>
      <w:r>
        <w:rPr>
          <w:rFonts w:hint="eastAsia" w:ascii="Times New Roman"/>
          <w:b/>
          <w:sz w:val="28"/>
          <w:szCs w:val="28"/>
        </w:rPr>
        <w:t>项目特色（可附页）</w:t>
      </w:r>
      <w:r>
        <w:rPr>
          <w:rFonts w:ascii="楷体_GB2312" w:hAnsi="宋体" w:eastAsia="楷体_GB2312"/>
          <w:bCs/>
          <w:sz w:val="28"/>
          <w:szCs w:val="28"/>
        </w:rPr>
        <w:t xml:space="preserve"> </w:t>
      </w:r>
      <w:r>
        <w:rPr>
          <w:rFonts w:ascii="黑体" w:hAnsi="宋体" w:eastAsia="黑体"/>
          <w:b/>
          <w:bCs/>
          <w:sz w:val="28"/>
          <w:szCs w:val="28"/>
        </w:rPr>
        <w:t xml:space="preserve">                    </w:t>
      </w:r>
    </w:p>
    <w:tbl>
      <w:tblPr>
        <w:tblStyle w:val="4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主要包括项目的品牌特色、实践特色、育人特色、成果特色以及创新特色等方面的内容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spacing w:beforeLines="100" w:line="420" w:lineRule="auto"/>
        <w:rPr>
          <w:rFonts w:ascii="黑体" w:hAnsi="宋体" w:eastAsia="黑体"/>
          <w:b/>
          <w:bCs/>
        </w:rPr>
      </w:pPr>
      <w:r>
        <w:br w:type="page"/>
      </w:r>
      <w:r>
        <w:rPr>
          <w:rFonts w:ascii="Times New Roman"/>
          <w:b/>
          <w:sz w:val="28"/>
          <w:szCs w:val="28"/>
        </w:rPr>
        <w:t>2-3</w:t>
      </w:r>
      <w:r>
        <w:rPr>
          <w:rFonts w:hint="eastAsia" w:ascii="Times New Roman"/>
          <w:b/>
          <w:sz w:val="28"/>
          <w:szCs w:val="28"/>
        </w:rPr>
        <w:t>育人实效（可附页）</w:t>
      </w:r>
      <w:r>
        <w:rPr>
          <w:rFonts w:ascii="Times New Roman"/>
          <w:b/>
          <w:sz w:val="28"/>
          <w:szCs w:val="28"/>
        </w:rPr>
        <w:t xml:space="preserve"> </w:t>
      </w:r>
      <w:r>
        <w:rPr>
          <w:rFonts w:ascii="黑体" w:hAnsi="宋体" w:eastAsia="黑体"/>
          <w:b/>
          <w:bCs/>
        </w:rPr>
        <w:t xml:space="preserve">                    </w:t>
      </w:r>
    </w:p>
    <w:tbl>
      <w:tblPr>
        <w:tblStyle w:val="4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主要包括师生满意度、参与度、受教育效果，难点重点问题解决情况，家长、媒体、同行评价情况，</w:t>
            </w:r>
            <w:r>
              <w:rPr>
                <w:rFonts w:hint="eastAsia"/>
                <w:sz w:val="24"/>
              </w:rPr>
              <w:t>项目所获荣誉以及工作成果</w:t>
            </w:r>
            <w:r>
              <w:rPr>
                <w:rFonts w:hint="eastAsia" w:ascii="宋体"/>
                <w:sz w:val="24"/>
              </w:rPr>
              <w:t>等方面的内容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spacing w:beforeLines="100" w:line="420" w:lineRule="auto"/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t>2-4</w:t>
      </w:r>
      <w:r>
        <w:rPr>
          <w:rFonts w:hint="eastAsia" w:ascii="Times New Roman"/>
          <w:b/>
          <w:sz w:val="28"/>
          <w:szCs w:val="28"/>
        </w:rPr>
        <w:t>推广价值（可附页）</w:t>
      </w:r>
      <w:r>
        <w:rPr>
          <w:rFonts w:ascii="Times New Roman"/>
          <w:b/>
          <w:sz w:val="28"/>
          <w:szCs w:val="28"/>
        </w:rPr>
        <w:t xml:space="preserve">                     </w:t>
      </w:r>
    </w:p>
    <w:tbl>
      <w:tblPr>
        <w:tblStyle w:val="4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主要包括典型案例、育人模式、方法载体、育人经验等的推广应用、示范引领价值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spacing w:line="560" w:lineRule="exact"/>
        <w:rPr>
          <w:rFonts w:ascii="楷体_GB2312" w:hAnsi="宋体" w:eastAsia="楷体_GB2312"/>
          <w:bCs/>
        </w:rPr>
      </w:pPr>
      <w:r>
        <w:br w:type="page"/>
      </w:r>
      <w:r>
        <w:rPr>
          <w:rFonts w:hint="eastAsia" w:ascii="黑体" w:hAnsi="宋体" w:eastAsia="黑体"/>
          <w:b/>
          <w:bCs/>
        </w:rPr>
        <w:t>三、项目提升规划</w:t>
      </w:r>
    </w:p>
    <w:p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3-1</w:t>
      </w:r>
      <w:r>
        <w:rPr>
          <w:rFonts w:hint="eastAsia" w:ascii="Times New Roman"/>
          <w:b/>
          <w:sz w:val="28"/>
          <w:szCs w:val="28"/>
        </w:rPr>
        <w:t>建设目标（可附页）</w:t>
      </w:r>
      <w:r>
        <w:rPr>
          <w:rFonts w:ascii="Times New Roman"/>
          <w:b/>
          <w:sz w:val="28"/>
          <w:szCs w:val="28"/>
        </w:rPr>
        <w:t xml:space="preserve">  </w:t>
      </w:r>
    </w:p>
    <w:tbl>
      <w:tblPr>
        <w:tblStyle w:val="4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主要包括在工作体系构建、体制机制创新、平台载体拓展、重点难点突破、育人品牌创建、成果转化推广等方面的预期目标。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t>3-2</w:t>
      </w:r>
      <w:r>
        <w:rPr>
          <w:rFonts w:hint="eastAsia" w:ascii="Times New Roman"/>
          <w:b/>
          <w:sz w:val="28"/>
          <w:szCs w:val="28"/>
        </w:rPr>
        <w:t>推进方案（可附页）</w:t>
      </w:r>
      <w:r>
        <w:rPr>
          <w:rFonts w:ascii="Times New Roman"/>
          <w:b/>
          <w:sz w:val="28"/>
          <w:szCs w:val="28"/>
        </w:rPr>
        <w:t xml:space="preserve">  </w:t>
      </w:r>
    </w:p>
    <w:tbl>
      <w:tblPr>
        <w:tblStyle w:val="4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主要包括按照建设标准和管理办法进行项目提升的工作思路、实施规划、推进路线等方面的内容。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t>3-3</w:t>
      </w:r>
      <w:r>
        <w:rPr>
          <w:rFonts w:hint="eastAsia" w:ascii="Times New Roman"/>
          <w:b/>
          <w:sz w:val="28"/>
          <w:szCs w:val="28"/>
        </w:rPr>
        <w:t>重点举措（可附页）</w:t>
      </w:r>
      <w:r>
        <w:rPr>
          <w:rFonts w:ascii="Times New Roman"/>
          <w:b/>
          <w:sz w:val="28"/>
          <w:szCs w:val="28"/>
        </w:rPr>
        <w:t xml:space="preserve">  </w:t>
      </w:r>
    </w:p>
    <w:tbl>
      <w:tblPr>
        <w:tblStyle w:val="4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主要包括按照建设标准和管理办法在项目完善优化、育人实效提升、成果转化推广等方面的主要措施和创新举措。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rPr>
          <w:rFonts w:ascii="黑体" w:hAnsi="宋体" w:eastAsia="黑体"/>
          <w:b/>
          <w:bCs/>
        </w:rPr>
      </w:pPr>
      <w:r>
        <w:br w:type="page"/>
      </w:r>
      <w:r>
        <w:rPr>
          <w:rFonts w:hint="eastAsia" w:ascii="黑体" w:hAnsi="宋体" w:eastAsia="黑体"/>
          <w:b/>
          <w:bCs/>
        </w:rPr>
        <w:t>四、条件保障</w:t>
      </w:r>
      <w:r>
        <w:rPr>
          <w:rFonts w:hint="eastAsia" w:ascii="楷体_GB2312" w:hAnsi="宋体" w:eastAsia="楷体_GB2312"/>
          <w:bCs/>
        </w:rPr>
        <w:t>（可附页）</w:t>
      </w:r>
      <w:r>
        <w:rPr>
          <w:rFonts w:ascii="黑体" w:hAnsi="宋体" w:eastAsia="黑体"/>
          <w:b/>
          <w:bCs/>
        </w:rPr>
        <w:t xml:space="preserve">                    </w:t>
      </w:r>
    </w:p>
    <w:tbl>
      <w:tblPr>
        <w:tblStyle w:val="4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主要包括项目申报高校在政策、经费、平台、人员等方面所提供的支持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rPr>
          <w:rFonts w:ascii="黑体" w:hAnsi="宋体" w:eastAsia="黑体"/>
          <w:b/>
          <w:bCs/>
        </w:rPr>
      </w:pPr>
      <w:r>
        <w:rPr>
          <w:rFonts w:hint="eastAsia" w:ascii="黑体" w:hAnsi="宋体" w:eastAsia="黑体"/>
          <w:b/>
          <w:bCs/>
        </w:rPr>
        <w:t>五、学校党委推荐意见</w:t>
      </w:r>
      <w:r>
        <w:rPr>
          <w:rFonts w:ascii="黑体" w:hAnsi="宋体" w:eastAsia="黑体"/>
          <w:b/>
          <w:bCs/>
        </w:rPr>
        <w:t xml:space="preserve">                    </w:t>
      </w:r>
    </w:p>
    <w:tbl>
      <w:tblPr>
        <w:tblStyle w:val="4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3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520" w:lineRule="exact"/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eastAsia="楷体_GB2312"/>
                <w:bCs/>
                <w:color w:val="000000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bCs/>
                <w:sz w:val="24"/>
                <w:szCs w:val="20"/>
              </w:rPr>
            </w:pPr>
            <w:r>
              <w:rPr>
                <w:rFonts w:ascii="楷体_GB2312" w:eastAsia="楷体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/>
                <w:bCs/>
                <w:sz w:val="24"/>
                <w:szCs w:val="20"/>
              </w:rPr>
              <w:t>签字盖章：</w:t>
            </w:r>
          </w:p>
          <w:p>
            <w:pPr>
              <w:spacing w:line="360" w:lineRule="auto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 xml:space="preserve">                                           </w:t>
            </w:r>
            <w:r>
              <w:rPr>
                <w:rFonts w:hint="eastAsia"/>
                <w:bCs/>
                <w:sz w:val="24"/>
                <w:szCs w:val="20"/>
              </w:rPr>
              <w:t>年</w:t>
            </w:r>
            <w:r>
              <w:rPr>
                <w:bCs/>
                <w:sz w:val="24"/>
                <w:szCs w:val="20"/>
              </w:rPr>
              <w:t xml:space="preserve">   </w:t>
            </w:r>
            <w:r>
              <w:rPr>
                <w:rFonts w:hint="eastAsia"/>
                <w:bCs/>
                <w:sz w:val="24"/>
                <w:szCs w:val="20"/>
              </w:rPr>
              <w:t>月</w:t>
            </w:r>
            <w:r>
              <w:rPr>
                <w:bCs/>
                <w:sz w:val="24"/>
                <w:szCs w:val="20"/>
              </w:rPr>
              <w:t xml:space="preserve">   </w:t>
            </w:r>
            <w:r>
              <w:rPr>
                <w:rFonts w:hint="eastAsia"/>
                <w:bCs/>
                <w:sz w:val="24"/>
                <w:szCs w:val="20"/>
              </w:rPr>
              <w:t>日</w:t>
            </w:r>
          </w:p>
          <w:p>
            <w:pPr>
              <w:rPr>
                <w:rFonts w:ascii="宋体"/>
              </w:rPr>
            </w:pPr>
          </w:p>
        </w:tc>
      </w:tr>
    </w:tbl>
    <w:p>
      <w:pPr>
        <w:spacing w:beforeLines="100" w:line="420" w:lineRule="auto"/>
      </w:pPr>
    </w:p>
    <w:p/>
    <w:sectPr>
      <w:footerReference r:id="rId3" w:type="default"/>
      <w:footerReference r:id="rId4" w:type="even"/>
      <w:pgSz w:w="11906" w:h="16838"/>
      <w:pgMar w:top="2041" w:right="1531" w:bottom="1701" w:left="1531" w:header="851" w:footer="1134" w:gutter="0"/>
      <w:pgNumType w:fmt="numberInDash" w:start="5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E68"/>
    <w:rsid w:val="001F76B7"/>
    <w:rsid w:val="00241D67"/>
    <w:rsid w:val="005A454D"/>
    <w:rsid w:val="00692217"/>
    <w:rsid w:val="006F3E68"/>
    <w:rsid w:val="00881514"/>
    <w:rsid w:val="0093065C"/>
    <w:rsid w:val="00AD37B4"/>
    <w:rsid w:val="00B75826"/>
    <w:rsid w:val="0CF12D1A"/>
    <w:rsid w:val="0FFD092F"/>
    <w:rsid w:val="19B0418C"/>
    <w:rsid w:val="2C270486"/>
    <w:rsid w:val="2E68026F"/>
    <w:rsid w:val="3DAE1EBB"/>
    <w:rsid w:val="412265E7"/>
    <w:rsid w:val="5A521413"/>
    <w:rsid w:val="76F0E652"/>
    <w:rsid w:val="A9FF401B"/>
    <w:rsid w:val="D6CF042D"/>
    <w:rsid w:val="FDC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3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12</Pages>
  <Words>228</Words>
  <Characters>1304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2019-09-26T07:37:00Z</dcterms:created>
  <dc:creator>446331769@qq.com</dc:creator>
  <cp:lastModifiedBy>ahsjyt</cp:lastModifiedBy>
  <cp:lastPrinted>2019-11-21T08:03:00Z</cp:lastPrinted>
  <dcterms:modified xsi:type="dcterms:W3CDTF">2022-02-22T11:14:53Z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